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78B54" w14:textId="1A742544" w:rsidR="00F552E0" w:rsidRPr="00A71C4B" w:rsidRDefault="00F552E0" w:rsidP="00A71C4B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A71C4B">
        <w:rPr>
          <w:rFonts w:cstheme="minorHAnsi"/>
          <w:b/>
          <w:bCs/>
          <w:sz w:val="24"/>
          <w:szCs w:val="24"/>
          <w:lang w:val="pl-PL"/>
        </w:rPr>
        <w:t xml:space="preserve">Obiekt: </w:t>
      </w:r>
      <w:r w:rsidR="00535B4C">
        <w:rPr>
          <w:rFonts w:cstheme="minorHAnsi"/>
          <w:b/>
          <w:bCs/>
          <w:sz w:val="24"/>
          <w:szCs w:val="24"/>
          <w:lang w:val="pl-PL"/>
        </w:rPr>
        <w:t>Z</w:t>
      </w:r>
      <w:r w:rsidRPr="00A71C4B">
        <w:rPr>
          <w:rFonts w:cstheme="minorHAnsi"/>
          <w:b/>
          <w:bCs/>
          <w:sz w:val="24"/>
          <w:szCs w:val="24"/>
          <w:lang w:val="pl-PL"/>
        </w:rPr>
        <w:t xml:space="preserve">eszyt do zoologii Felicji </w:t>
      </w:r>
      <w:proofErr w:type="spellStart"/>
      <w:r w:rsidRPr="00A71C4B">
        <w:rPr>
          <w:rFonts w:cstheme="minorHAnsi"/>
          <w:b/>
          <w:bCs/>
          <w:sz w:val="24"/>
          <w:szCs w:val="24"/>
          <w:lang w:val="pl-PL"/>
        </w:rPr>
        <w:t>Blumental</w:t>
      </w:r>
      <w:proofErr w:type="spellEnd"/>
      <w:r w:rsidRPr="00A71C4B">
        <w:rPr>
          <w:rFonts w:cstheme="minorHAnsi"/>
          <w:b/>
          <w:bCs/>
          <w:sz w:val="24"/>
          <w:szCs w:val="24"/>
          <w:lang w:val="pl-PL"/>
        </w:rPr>
        <w:t>.</w:t>
      </w:r>
      <w:r w:rsidR="00A71C4B" w:rsidRPr="00A71C4B">
        <w:rPr>
          <w:rFonts w:cstheme="minorHAnsi"/>
          <w:b/>
          <w:bCs/>
          <w:sz w:val="24"/>
          <w:szCs w:val="24"/>
          <w:lang w:val="pl-PL"/>
        </w:rPr>
        <w:t xml:space="preserve"> </w:t>
      </w:r>
      <w:r w:rsidR="00175110">
        <w:rPr>
          <w:rFonts w:cstheme="minorHAnsi"/>
          <w:b/>
          <w:bCs/>
          <w:sz w:val="24"/>
          <w:szCs w:val="24"/>
          <w:lang w:val="pl-PL"/>
        </w:rPr>
        <w:t>R</w:t>
      </w:r>
      <w:r w:rsidR="00A71C4B" w:rsidRPr="00A71C4B">
        <w:rPr>
          <w:rFonts w:cstheme="minorHAnsi"/>
          <w:b/>
          <w:bCs/>
          <w:sz w:val="24"/>
          <w:szCs w:val="24"/>
          <w:lang w:val="pl-PL"/>
        </w:rPr>
        <w:t>ok powstania: 19</w:t>
      </w:r>
      <w:r w:rsidR="00A71C4B">
        <w:rPr>
          <w:rFonts w:cstheme="minorHAnsi"/>
          <w:b/>
          <w:bCs/>
          <w:sz w:val="24"/>
          <w:szCs w:val="24"/>
          <w:lang w:val="pl-PL"/>
        </w:rPr>
        <w:t>22</w:t>
      </w:r>
      <w:r w:rsidR="00A71C4B" w:rsidRPr="00A71C4B">
        <w:rPr>
          <w:rFonts w:cstheme="minorHAnsi"/>
          <w:b/>
          <w:bCs/>
          <w:sz w:val="24"/>
          <w:szCs w:val="24"/>
          <w:lang w:val="pl-PL"/>
        </w:rPr>
        <w:t xml:space="preserve">. Materiał </w:t>
      </w:r>
      <w:proofErr w:type="spellStart"/>
      <w:r w:rsidR="00A71C4B" w:rsidRPr="00A71C4B">
        <w:rPr>
          <w:rFonts w:cstheme="minorHAnsi"/>
          <w:b/>
          <w:bCs/>
          <w:sz w:val="24"/>
          <w:szCs w:val="24"/>
          <w:lang w:val="pl-PL"/>
        </w:rPr>
        <w:t>diarystyczny</w:t>
      </w:r>
      <w:proofErr w:type="spellEnd"/>
      <w:r w:rsidR="00A71C4B" w:rsidRPr="00A71C4B">
        <w:rPr>
          <w:rFonts w:cstheme="minorHAnsi"/>
          <w:b/>
          <w:bCs/>
          <w:sz w:val="24"/>
          <w:szCs w:val="24"/>
          <w:lang w:val="pl-PL"/>
        </w:rPr>
        <w:t xml:space="preserve">. </w:t>
      </w:r>
      <w:r w:rsidR="00A71C4B">
        <w:rPr>
          <w:rFonts w:cstheme="minorHAnsi"/>
          <w:b/>
          <w:bCs/>
          <w:sz w:val="24"/>
          <w:szCs w:val="24"/>
          <w:lang w:val="pl-PL"/>
        </w:rPr>
        <w:t>W</w:t>
      </w:r>
      <w:r w:rsidR="00A71C4B" w:rsidRPr="00A71C4B">
        <w:rPr>
          <w:rFonts w:cstheme="minorHAnsi"/>
          <w:b/>
          <w:bCs/>
          <w:sz w:val="24"/>
          <w:szCs w:val="24"/>
          <w:lang w:val="pl-PL"/>
        </w:rPr>
        <w:t>ymiary: 16,8 cm szerokości na 21 cm długości.</w:t>
      </w:r>
    </w:p>
    <w:p w14:paraId="1351EF15" w14:textId="239CA77C" w:rsidR="00F552E0" w:rsidRPr="00F552E0" w:rsidRDefault="00F552E0">
      <w:pPr>
        <w:rPr>
          <w:b/>
          <w:bCs/>
          <w:sz w:val="24"/>
          <w:szCs w:val="24"/>
          <w:lang w:val="pl-PL"/>
        </w:rPr>
      </w:pPr>
      <w:r w:rsidRPr="00F552E0">
        <w:rPr>
          <w:b/>
          <w:bCs/>
          <w:sz w:val="24"/>
          <w:szCs w:val="24"/>
          <w:lang w:val="pl-PL"/>
        </w:rPr>
        <w:t>Obiekt należy do zbiorów Muzeum POLIN w Warszawie.</w:t>
      </w:r>
    </w:p>
    <w:p w14:paraId="2C9D8293" w14:textId="77777777" w:rsidR="00F552E0" w:rsidRPr="00F552E0" w:rsidRDefault="00F552E0">
      <w:pPr>
        <w:rPr>
          <w:sz w:val="24"/>
          <w:szCs w:val="24"/>
          <w:lang w:val="pl-PL"/>
        </w:rPr>
      </w:pPr>
    </w:p>
    <w:p w14:paraId="3C8D9684" w14:textId="531C431A" w:rsidR="00F552E0" w:rsidRDefault="00F552E0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Gładki trzydziestokartkowy kajet, który Felicja prowadziła w V klasie Gimnazjum Żeńskiego Cecylii Goldman-</w:t>
      </w:r>
      <w:proofErr w:type="spellStart"/>
      <w:r>
        <w:rPr>
          <w:sz w:val="24"/>
          <w:szCs w:val="24"/>
          <w:lang w:val="pl-PL"/>
        </w:rPr>
        <w:t>Landauwej</w:t>
      </w:r>
      <w:proofErr w:type="spellEnd"/>
      <w:r>
        <w:rPr>
          <w:sz w:val="24"/>
          <w:szCs w:val="24"/>
          <w:lang w:val="pl-PL"/>
        </w:rPr>
        <w:t xml:space="preserve">. Obłożony </w:t>
      </w:r>
      <w:r w:rsidR="00A71C4B">
        <w:rPr>
          <w:sz w:val="24"/>
          <w:szCs w:val="24"/>
          <w:lang w:val="pl-PL"/>
        </w:rPr>
        <w:t xml:space="preserve">jest </w:t>
      </w:r>
      <w:r>
        <w:rPr>
          <w:sz w:val="24"/>
          <w:szCs w:val="24"/>
          <w:lang w:val="pl-PL"/>
        </w:rPr>
        <w:t xml:space="preserve">w szary papier, </w:t>
      </w:r>
      <w:r w:rsidR="00A71C4B">
        <w:rPr>
          <w:sz w:val="24"/>
          <w:szCs w:val="24"/>
          <w:lang w:val="pl-PL"/>
        </w:rPr>
        <w:t>na nim w prawym górnym rogu o</w:t>
      </w:r>
      <w:r>
        <w:rPr>
          <w:sz w:val="24"/>
          <w:szCs w:val="24"/>
          <w:lang w:val="pl-PL"/>
        </w:rPr>
        <w:t xml:space="preserve">dręczny podpis ołówkiem </w:t>
      </w:r>
      <w:r w:rsidR="00A71C4B">
        <w:rPr>
          <w:sz w:val="24"/>
          <w:szCs w:val="24"/>
          <w:lang w:val="pl-PL"/>
        </w:rPr>
        <w:t>właścicielki</w:t>
      </w:r>
      <w:r>
        <w:rPr>
          <w:sz w:val="24"/>
          <w:szCs w:val="24"/>
          <w:lang w:val="pl-PL"/>
        </w:rPr>
        <w:t>.</w:t>
      </w:r>
    </w:p>
    <w:p w14:paraId="12D36D2D" w14:textId="4687215B" w:rsidR="00FC5CF2" w:rsidRDefault="00AB6B26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</w:t>
      </w:r>
      <w:r w:rsidR="00175110">
        <w:rPr>
          <w:sz w:val="24"/>
          <w:szCs w:val="24"/>
          <w:lang w:val="pl-PL"/>
        </w:rPr>
        <w:t>eszyt z</w:t>
      </w:r>
      <w:r>
        <w:rPr>
          <w:sz w:val="24"/>
          <w:szCs w:val="24"/>
          <w:lang w:val="pl-PL"/>
        </w:rPr>
        <w:t>achowany w idealnym stanie prezentuje na kolejnych stronach szczegółowe</w:t>
      </w:r>
      <w:r w:rsidR="00936B95">
        <w:rPr>
          <w:sz w:val="24"/>
          <w:szCs w:val="24"/>
          <w:lang w:val="pl-PL"/>
        </w:rPr>
        <w:t>, w większości czarno-białe</w:t>
      </w:r>
      <w:r>
        <w:rPr>
          <w:sz w:val="24"/>
          <w:szCs w:val="24"/>
          <w:lang w:val="pl-PL"/>
        </w:rPr>
        <w:t xml:space="preserve"> rysunki </w:t>
      </w:r>
      <w:r w:rsidR="00FC5CF2">
        <w:rPr>
          <w:sz w:val="24"/>
          <w:szCs w:val="24"/>
          <w:lang w:val="pl-PL"/>
        </w:rPr>
        <w:t xml:space="preserve">Felicji sporządzane od 25 września 1922 roku. </w:t>
      </w:r>
    </w:p>
    <w:p w14:paraId="4F2099EC" w14:textId="63454CE1" w:rsidR="00F552E0" w:rsidRDefault="00936B9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Ilustracje przedstawiają </w:t>
      </w:r>
      <w:r w:rsidR="00AB6B26">
        <w:rPr>
          <w:sz w:val="24"/>
          <w:szCs w:val="24"/>
          <w:lang w:val="pl-PL"/>
        </w:rPr>
        <w:t xml:space="preserve">organizmy zwierzęce, </w:t>
      </w:r>
      <w:r w:rsidR="00FC5CF2">
        <w:rPr>
          <w:sz w:val="24"/>
          <w:szCs w:val="24"/>
          <w:lang w:val="pl-PL"/>
        </w:rPr>
        <w:t xml:space="preserve">począwszy od najstarszych i najbardziej prymitywnych jednokomórkowców, przez bardziej skomplikowane </w:t>
      </w:r>
      <w:r>
        <w:rPr>
          <w:sz w:val="24"/>
          <w:szCs w:val="24"/>
          <w:lang w:val="pl-PL"/>
        </w:rPr>
        <w:t>byt</w:t>
      </w:r>
      <w:r w:rsidR="00FC5CF2">
        <w:rPr>
          <w:sz w:val="24"/>
          <w:szCs w:val="24"/>
          <w:lang w:val="pl-PL"/>
        </w:rPr>
        <w:t>y takie jak korale, czy gąbki</w:t>
      </w:r>
      <w:r w:rsidR="006F6891">
        <w:rPr>
          <w:sz w:val="24"/>
          <w:szCs w:val="24"/>
          <w:lang w:val="pl-PL"/>
        </w:rPr>
        <w:t>,</w:t>
      </w:r>
      <w:r w:rsidR="00FC5CF2">
        <w:rPr>
          <w:sz w:val="24"/>
          <w:szCs w:val="24"/>
          <w:lang w:val="pl-PL"/>
        </w:rPr>
        <w:t xml:space="preserve"> aż po </w:t>
      </w:r>
      <w:r>
        <w:rPr>
          <w:sz w:val="24"/>
          <w:szCs w:val="24"/>
          <w:lang w:val="pl-PL"/>
        </w:rPr>
        <w:t>szczegółowe szkice owadów i pajęczaków.</w:t>
      </w:r>
      <w:r w:rsidR="00CB5702">
        <w:rPr>
          <w:sz w:val="24"/>
          <w:szCs w:val="24"/>
          <w:lang w:val="pl-PL"/>
        </w:rPr>
        <w:t xml:space="preserve"> Wszystkie rysunki cechuje ogromna precyzja wykonania i kunszt artystyczny.</w:t>
      </w:r>
    </w:p>
    <w:p w14:paraId="48F5011A" w14:textId="4ECE6F80" w:rsidR="00936B95" w:rsidRDefault="00936B9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Pierwsze strony zajmują</w:t>
      </w:r>
      <w:r w:rsidR="00175110">
        <w:rPr>
          <w:sz w:val="24"/>
          <w:szCs w:val="24"/>
          <w:lang w:val="pl-PL"/>
        </w:rPr>
        <w:t xml:space="preserve"> rysunki pierwotniaków, kolejno </w:t>
      </w:r>
      <w:r w:rsidR="008E4791">
        <w:rPr>
          <w:sz w:val="24"/>
          <w:szCs w:val="24"/>
          <w:lang w:val="pl-PL"/>
        </w:rPr>
        <w:t xml:space="preserve">są to: </w:t>
      </w:r>
      <w:r w:rsidR="00175110">
        <w:rPr>
          <w:sz w:val="24"/>
          <w:szCs w:val="24"/>
          <w:lang w:val="pl-PL"/>
        </w:rPr>
        <w:t xml:space="preserve">korzenionóżki, </w:t>
      </w:r>
      <w:r w:rsidR="008E4791">
        <w:rPr>
          <w:sz w:val="24"/>
          <w:szCs w:val="24"/>
          <w:lang w:val="pl-PL"/>
        </w:rPr>
        <w:t>wymoczki</w:t>
      </w:r>
      <w:r w:rsidR="00175110">
        <w:rPr>
          <w:sz w:val="24"/>
          <w:szCs w:val="24"/>
          <w:lang w:val="pl-PL"/>
        </w:rPr>
        <w:t>, wiciowce</w:t>
      </w:r>
      <w:r w:rsidR="00467B6E">
        <w:rPr>
          <w:sz w:val="24"/>
          <w:szCs w:val="24"/>
          <w:lang w:val="pl-PL"/>
        </w:rPr>
        <w:t>,</w:t>
      </w:r>
      <w:r w:rsidR="00175110">
        <w:rPr>
          <w:sz w:val="24"/>
          <w:szCs w:val="24"/>
          <w:lang w:val="pl-PL"/>
        </w:rPr>
        <w:t xml:space="preserve"> stułbiopławy. Każdemu precyzyjnemu rysunkowi budowy danego organizmu towarzyszy krótki opis poszczególnych </w:t>
      </w:r>
      <w:r w:rsidR="008E4791">
        <w:rPr>
          <w:sz w:val="24"/>
          <w:szCs w:val="24"/>
          <w:lang w:val="pl-PL"/>
        </w:rPr>
        <w:t>części</w:t>
      </w:r>
      <w:r w:rsidR="00175110">
        <w:rPr>
          <w:sz w:val="24"/>
          <w:szCs w:val="24"/>
          <w:lang w:val="pl-PL"/>
        </w:rPr>
        <w:t>.</w:t>
      </w:r>
      <w:r w:rsidR="00467B6E">
        <w:rPr>
          <w:sz w:val="24"/>
          <w:szCs w:val="24"/>
          <w:lang w:val="pl-PL"/>
        </w:rPr>
        <w:t xml:space="preserve"> Przekroje jednego z stułbiopławów oraz polipów koralowych autorka pokolorowała kredkami – żółtą, czerwoną i niebieską, uwypuklając ich detale.</w:t>
      </w:r>
    </w:p>
    <w:p w14:paraId="7F11C12F" w14:textId="6E0CE7E6" w:rsidR="00467B6E" w:rsidRDefault="00467B6E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Kolejne karty zajmują rysunki gąbek i robaków </w:t>
      </w:r>
      <w:proofErr w:type="spellStart"/>
      <w:r>
        <w:rPr>
          <w:sz w:val="24"/>
          <w:szCs w:val="24"/>
          <w:lang w:val="pl-PL"/>
        </w:rPr>
        <w:t>scolecida</w:t>
      </w:r>
      <w:proofErr w:type="spellEnd"/>
      <w:r>
        <w:rPr>
          <w:sz w:val="24"/>
          <w:szCs w:val="24"/>
          <w:lang w:val="pl-PL"/>
        </w:rPr>
        <w:t>, następnie schemat</w:t>
      </w:r>
      <w:r w:rsidR="008E4791">
        <w:rPr>
          <w:sz w:val="24"/>
          <w:szCs w:val="24"/>
          <w:lang w:val="pl-PL"/>
        </w:rPr>
        <w:t>y</w:t>
      </w:r>
      <w:r w:rsidR="00E966C7">
        <w:rPr>
          <w:sz w:val="24"/>
          <w:szCs w:val="24"/>
          <w:lang w:val="pl-PL"/>
        </w:rPr>
        <w:t xml:space="preserve"> budowy pasożyt</w:t>
      </w:r>
      <w:r w:rsidR="00A66B43">
        <w:rPr>
          <w:sz w:val="24"/>
          <w:szCs w:val="24"/>
          <w:lang w:val="pl-PL"/>
        </w:rPr>
        <w:t>ów takich jak:</w:t>
      </w:r>
      <w:r w:rsidR="00E966C7">
        <w:rPr>
          <w:sz w:val="24"/>
          <w:szCs w:val="24"/>
          <w:lang w:val="pl-PL"/>
        </w:rPr>
        <w:t xml:space="preserve"> przywr</w:t>
      </w:r>
      <w:r w:rsidR="008E4791">
        <w:rPr>
          <w:sz w:val="24"/>
          <w:szCs w:val="24"/>
          <w:lang w:val="pl-PL"/>
        </w:rPr>
        <w:t>a</w:t>
      </w:r>
      <w:r w:rsidR="00E966C7">
        <w:rPr>
          <w:sz w:val="24"/>
          <w:szCs w:val="24"/>
          <w:lang w:val="pl-PL"/>
        </w:rPr>
        <w:t>, tasiem</w:t>
      </w:r>
      <w:r w:rsidR="00A66B43">
        <w:rPr>
          <w:sz w:val="24"/>
          <w:szCs w:val="24"/>
          <w:lang w:val="pl-PL"/>
        </w:rPr>
        <w:t>iec</w:t>
      </w:r>
      <w:r w:rsidR="00E966C7">
        <w:rPr>
          <w:sz w:val="24"/>
          <w:szCs w:val="24"/>
          <w:lang w:val="pl-PL"/>
        </w:rPr>
        <w:t xml:space="preserve"> i glist</w:t>
      </w:r>
      <w:r w:rsidR="00A66B43">
        <w:rPr>
          <w:sz w:val="24"/>
          <w:szCs w:val="24"/>
          <w:lang w:val="pl-PL"/>
        </w:rPr>
        <w:t>a</w:t>
      </w:r>
      <w:r w:rsidR="00E966C7">
        <w:rPr>
          <w:sz w:val="24"/>
          <w:szCs w:val="24"/>
          <w:lang w:val="pl-PL"/>
        </w:rPr>
        <w:t xml:space="preserve"> ludzk</w:t>
      </w:r>
      <w:r w:rsidR="00A66B43">
        <w:rPr>
          <w:sz w:val="24"/>
          <w:szCs w:val="24"/>
          <w:lang w:val="pl-PL"/>
        </w:rPr>
        <w:t>a</w:t>
      </w:r>
      <w:r w:rsidR="00E966C7">
        <w:rPr>
          <w:sz w:val="24"/>
          <w:szCs w:val="24"/>
          <w:lang w:val="pl-PL"/>
        </w:rPr>
        <w:t xml:space="preserve">. Na ostatnich stronach Felicja naszkicowała przekrój kilku stawonogów i wijów. Całą stronę poświęciła na rysunki różnych </w:t>
      </w:r>
      <w:r w:rsidR="008751CD">
        <w:rPr>
          <w:sz w:val="24"/>
          <w:szCs w:val="24"/>
          <w:lang w:val="pl-PL"/>
        </w:rPr>
        <w:t>osobników termitów i naszkicowała gniazdo jednego z australijskich odmian tego owada. Przypomina ono wydłużony stożek o wysokości kilku metrów.</w:t>
      </w:r>
    </w:p>
    <w:p w14:paraId="2F2ADA21" w14:textId="153C7A31" w:rsidR="008751CD" w:rsidRDefault="008751CD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Ostatnie strony zeszytu to rysunki i przekroje budowy pluskwiaków, chrabąszczy i pchły.</w:t>
      </w:r>
      <w:r w:rsidR="00A82255">
        <w:rPr>
          <w:sz w:val="24"/>
          <w:szCs w:val="24"/>
          <w:lang w:val="pl-PL"/>
        </w:rPr>
        <w:t xml:space="preserve"> Uwagę przykuwa </w:t>
      </w:r>
      <w:r w:rsidR="006003C0">
        <w:rPr>
          <w:sz w:val="24"/>
          <w:szCs w:val="24"/>
          <w:lang w:val="pl-PL"/>
        </w:rPr>
        <w:t>pajęczyna</w:t>
      </w:r>
      <w:r w:rsidR="00A82255">
        <w:rPr>
          <w:sz w:val="24"/>
          <w:szCs w:val="24"/>
          <w:lang w:val="pl-PL"/>
        </w:rPr>
        <w:t xml:space="preserve"> pająka krzyżaka i</w:t>
      </w:r>
      <w:r w:rsidR="006003C0">
        <w:rPr>
          <w:sz w:val="24"/>
          <w:szCs w:val="24"/>
          <w:lang w:val="pl-PL"/>
        </w:rPr>
        <w:t xml:space="preserve"> szkic</w:t>
      </w:r>
      <w:r w:rsidR="00A82255">
        <w:rPr>
          <w:sz w:val="24"/>
          <w:szCs w:val="24"/>
          <w:lang w:val="pl-PL"/>
        </w:rPr>
        <w:t xml:space="preserve"> </w:t>
      </w:r>
      <w:r w:rsidR="006003C0">
        <w:rPr>
          <w:sz w:val="24"/>
          <w:szCs w:val="24"/>
          <w:lang w:val="pl-PL"/>
        </w:rPr>
        <w:t>skorpiona afrykańskiego, podpisany jako „niedźwiadek”, jak dawniej nazywano skorpiony.</w:t>
      </w:r>
    </w:p>
    <w:p w14:paraId="376F6A41" w14:textId="77777777" w:rsidR="00FC5CF2" w:rsidRDefault="00FC5CF2">
      <w:pPr>
        <w:rPr>
          <w:sz w:val="24"/>
          <w:szCs w:val="24"/>
          <w:lang w:val="pl-PL"/>
        </w:rPr>
      </w:pPr>
    </w:p>
    <w:p w14:paraId="436006E8" w14:textId="4F400F4B" w:rsidR="00491953" w:rsidRPr="00A82255" w:rsidRDefault="00491953">
      <w:pPr>
        <w:rPr>
          <w:sz w:val="24"/>
          <w:szCs w:val="24"/>
          <w:lang w:val="pl-PL"/>
        </w:rPr>
      </w:pPr>
    </w:p>
    <w:sectPr w:rsidR="00491953" w:rsidRPr="00A82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53"/>
    <w:rsid w:val="00016BC9"/>
    <w:rsid w:val="00175110"/>
    <w:rsid w:val="001E6C11"/>
    <w:rsid w:val="00467B6E"/>
    <w:rsid w:val="00491953"/>
    <w:rsid w:val="00535B4C"/>
    <w:rsid w:val="006003C0"/>
    <w:rsid w:val="006F6891"/>
    <w:rsid w:val="008751CD"/>
    <w:rsid w:val="008E4791"/>
    <w:rsid w:val="00936B95"/>
    <w:rsid w:val="00A65E3F"/>
    <w:rsid w:val="00A66B43"/>
    <w:rsid w:val="00A71C4B"/>
    <w:rsid w:val="00A82255"/>
    <w:rsid w:val="00AB6B26"/>
    <w:rsid w:val="00CB5702"/>
    <w:rsid w:val="00E54965"/>
    <w:rsid w:val="00E966C7"/>
    <w:rsid w:val="00F552E0"/>
    <w:rsid w:val="00FC5CF2"/>
    <w:rsid w:val="744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EF48B"/>
  <w15:chartTrackingRefBased/>
  <w15:docId w15:val="{F52E7E8D-9005-4890-B156-6A16BAC5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Celińska-Olszewska Urszula</cp:lastModifiedBy>
  <cp:revision>15</cp:revision>
  <dcterms:created xsi:type="dcterms:W3CDTF">2024-12-05T13:24:00Z</dcterms:created>
  <dcterms:modified xsi:type="dcterms:W3CDTF">2024-12-05T13:24:00Z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2024-12-05T13:24:57Z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e925bad0-c222-4925-ae58-594c4a17cb80</vt:lpwstr>
  </property>
  <property fmtid="{D5CDD505-2E9C-101B-9397-08002B2CF9AE}" pid="8" name="MSIP_Label_d4387f25-b002-4231-9f69-7a7da971117a_ContentBits">
    <vt:lpwstr>0</vt:lpwstr>
  </property>
</Properties>
</file>