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7493" w14:textId="2A7EF25B" w:rsidR="00B37056" w:rsidRPr="00B37056" w:rsidRDefault="00B37056" w:rsidP="00B370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Pr="00B3705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Tablica </w:t>
      </w:r>
      <w:proofErr w:type="spellStart"/>
      <w:r w:rsidR="00E655D6" w:rsidRPr="00E655D6">
        <w:rPr>
          <w:rFonts w:ascii="Times New Roman" w:hAnsi="Times New Roman" w:cs="Times New Roman"/>
          <w:b/>
          <w:bCs/>
          <w:sz w:val="24"/>
          <w:szCs w:val="24"/>
          <w:lang w:val="pl-PL"/>
        </w:rPr>
        <w:t>Sziwiti</w:t>
      </w:r>
      <w:proofErr w:type="spellEnd"/>
      <w:r w:rsidRPr="00B3705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</w:t>
      </w:r>
      <w:r w:rsidR="001C0A4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data powstania: przed 1939 rokiem, </w:t>
      </w:r>
      <w:r w:rsidRPr="00B3705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technika: </w:t>
      </w:r>
      <w:r w:rsidR="00445CC5">
        <w:rPr>
          <w:rFonts w:ascii="Times New Roman" w:hAnsi="Times New Roman" w:cs="Times New Roman"/>
          <w:b/>
          <w:bCs/>
          <w:sz w:val="24"/>
          <w:szCs w:val="24"/>
          <w:lang w:val="pl-PL"/>
        </w:rPr>
        <w:t>blacha mosiężna repusowana,</w:t>
      </w:r>
      <w:r w:rsidR="0010472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445CC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wymiary: </w:t>
      </w:r>
      <w:r w:rsidR="00583A87" w:rsidRPr="00583A87">
        <w:rPr>
          <w:rFonts w:ascii="Times New Roman" w:hAnsi="Times New Roman" w:cs="Times New Roman"/>
          <w:b/>
          <w:bCs/>
          <w:sz w:val="24"/>
          <w:szCs w:val="24"/>
          <w:lang w:val="pl-PL"/>
        </w:rPr>
        <w:t>71</w:t>
      </w:r>
      <w:r w:rsidRPr="00B3705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cm wysokości na </w:t>
      </w:r>
      <w:r w:rsidR="00583A87">
        <w:rPr>
          <w:rFonts w:ascii="Times New Roman" w:hAnsi="Times New Roman" w:cs="Times New Roman"/>
          <w:b/>
          <w:bCs/>
          <w:sz w:val="24"/>
          <w:szCs w:val="24"/>
          <w:lang w:val="pl-PL"/>
        </w:rPr>
        <w:t>43.5</w:t>
      </w:r>
      <w:r w:rsidRPr="00B3705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cm szerokości, prostokąt w układzi</w:t>
      </w:r>
      <w:r w:rsidR="00C2267E">
        <w:rPr>
          <w:rFonts w:ascii="Times New Roman" w:hAnsi="Times New Roman" w:cs="Times New Roman"/>
          <w:b/>
          <w:bCs/>
          <w:sz w:val="24"/>
          <w:szCs w:val="24"/>
          <w:lang w:val="pl-PL"/>
        </w:rPr>
        <w:t>e p</w:t>
      </w:r>
      <w:r w:rsidR="00104721">
        <w:rPr>
          <w:rFonts w:ascii="Times New Roman" w:hAnsi="Times New Roman" w:cs="Times New Roman"/>
          <w:b/>
          <w:bCs/>
          <w:sz w:val="24"/>
          <w:szCs w:val="24"/>
          <w:lang w:val="pl-PL"/>
        </w:rPr>
        <w:t>ionowym.</w:t>
      </w:r>
    </w:p>
    <w:p w14:paraId="152AEC00" w14:textId="0B6C32CB" w:rsidR="00B37056" w:rsidRPr="0012178E" w:rsidRDefault="00445CC5" w:rsidP="0012178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Tablica</w:t>
      </w:r>
      <w:r w:rsidR="00B37056" w:rsidRPr="00B3705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74E18DC6" w14:textId="0F559FF4" w:rsidR="004864DA" w:rsidRDefault="004864DA" w:rsidP="00C36F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FE5">
        <w:rPr>
          <w:rFonts w:ascii="Times New Roman" w:hAnsi="Times New Roman" w:cs="Times New Roman"/>
          <w:sz w:val="24"/>
          <w:szCs w:val="24"/>
          <w:lang w:val="pl-PL"/>
        </w:rPr>
        <w:t>Tablica z ciemnobrązowej, mosiężnej blachy repusowanej</w:t>
      </w:r>
      <w:r w:rsidR="00B0119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90C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AA8">
        <w:rPr>
          <w:rFonts w:ascii="Times New Roman" w:hAnsi="Times New Roman" w:cs="Times New Roman"/>
          <w:sz w:val="24"/>
          <w:szCs w:val="24"/>
          <w:lang w:val="pl-PL"/>
        </w:rPr>
        <w:t>Oznacza to, że</w:t>
      </w:r>
      <w:r w:rsidR="00A90C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36FE5">
        <w:rPr>
          <w:rFonts w:ascii="Times New Roman" w:hAnsi="Times New Roman" w:cs="Times New Roman"/>
          <w:sz w:val="24"/>
          <w:szCs w:val="24"/>
          <w:lang w:val="pl-PL"/>
        </w:rPr>
        <w:t xml:space="preserve">dekoracje i tekst są wypukłe, powstałe poprzez wytłoczenie od spodu. </w:t>
      </w:r>
    </w:p>
    <w:p w14:paraId="11177069" w14:textId="05B8DF05" w:rsidR="00E6491F" w:rsidRDefault="00193984" w:rsidP="00C36F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Tablica ma złożony</w:t>
      </w:r>
      <w:r w:rsidR="00733245">
        <w:rPr>
          <w:rFonts w:ascii="Times New Roman" w:hAnsi="Times New Roman" w:cs="Times New Roman"/>
          <w:sz w:val="24"/>
          <w:szCs w:val="24"/>
          <w:lang w:val="pl-PL"/>
        </w:rPr>
        <w:t xml:space="preserve"> kształt</w:t>
      </w:r>
      <w:r w:rsidR="00333E37">
        <w:rPr>
          <w:rFonts w:ascii="Times New Roman" w:hAnsi="Times New Roman" w:cs="Times New Roman"/>
          <w:sz w:val="24"/>
          <w:szCs w:val="24"/>
          <w:lang w:val="pl-PL"/>
        </w:rPr>
        <w:t xml:space="preserve">. Od góry półkoliste zwieńczenie stanowiące ok. 1/8 wysokości </w:t>
      </w:r>
      <w:r w:rsidR="004C1953">
        <w:rPr>
          <w:rFonts w:ascii="Times New Roman" w:hAnsi="Times New Roman" w:cs="Times New Roman"/>
          <w:sz w:val="24"/>
          <w:szCs w:val="24"/>
          <w:lang w:val="pl-PL"/>
        </w:rPr>
        <w:t>całego obiektu. Poniżej wielokąt</w:t>
      </w:r>
      <w:r w:rsidR="003036D2">
        <w:rPr>
          <w:rFonts w:ascii="Times New Roman" w:hAnsi="Times New Roman" w:cs="Times New Roman"/>
          <w:sz w:val="24"/>
          <w:szCs w:val="24"/>
          <w:lang w:val="pl-PL"/>
        </w:rPr>
        <w:t xml:space="preserve">, zbliżony do prostokąta. Od mniej więcej </w:t>
      </w:r>
      <w:r w:rsidR="0007028B">
        <w:rPr>
          <w:rFonts w:ascii="Times New Roman" w:hAnsi="Times New Roman" w:cs="Times New Roman"/>
          <w:sz w:val="24"/>
          <w:szCs w:val="24"/>
          <w:lang w:val="pl-PL"/>
        </w:rPr>
        <w:t xml:space="preserve">3/8 do 7/8 </w:t>
      </w:r>
      <w:r w:rsidR="002A2769">
        <w:rPr>
          <w:rFonts w:ascii="Times New Roman" w:hAnsi="Times New Roman" w:cs="Times New Roman"/>
          <w:sz w:val="24"/>
          <w:szCs w:val="24"/>
          <w:lang w:val="pl-PL"/>
        </w:rPr>
        <w:t>wysokośc</w:t>
      </w:r>
      <w:r w:rsidR="0052100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2A276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7028B">
        <w:rPr>
          <w:rFonts w:ascii="Times New Roman" w:hAnsi="Times New Roman" w:cs="Times New Roman"/>
          <w:sz w:val="24"/>
          <w:szCs w:val="24"/>
          <w:lang w:val="pl-PL"/>
        </w:rPr>
        <w:t>jest nieco szerszy</w:t>
      </w:r>
      <w:r w:rsidR="00B0119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47149C7" w14:textId="7C41E3A4" w:rsidR="00E6491F" w:rsidRDefault="00E6491F" w:rsidP="00C36F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Tablicę można podzielić na trzy strefy</w:t>
      </w:r>
      <w:r w:rsidR="00170BE2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0500BC">
        <w:rPr>
          <w:rFonts w:ascii="Times New Roman" w:hAnsi="Times New Roman" w:cs="Times New Roman"/>
          <w:sz w:val="24"/>
          <w:szCs w:val="24"/>
          <w:lang w:val="pl-PL"/>
        </w:rPr>
        <w:t xml:space="preserve">przedstawienie gryfów </w:t>
      </w:r>
      <w:r w:rsidR="000500BC" w:rsidRPr="00C05015">
        <w:rPr>
          <w:rFonts w:ascii="Times New Roman" w:hAnsi="Times New Roman" w:cs="Times New Roman"/>
          <w:sz w:val="24"/>
          <w:szCs w:val="24"/>
          <w:lang w:val="pl-PL"/>
        </w:rPr>
        <w:t>trzymających</w:t>
      </w:r>
      <w:r w:rsidR="009248FA" w:rsidRPr="00C050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500BC" w:rsidRPr="00C05015">
        <w:rPr>
          <w:rFonts w:ascii="Times New Roman" w:hAnsi="Times New Roman" w:cs="Times New Roman"/>
          <w:sz w:val="24"/>
          <w:szCs w:val="24"/>
          <w:lang w:val="pl-PL"/>
        </w:rPr>
        <w:t>tablice</w:t>
      </w:r>
      <w:r w:rsidR="000500BC">
        <w:rPr>
          <w:rFonts w:ascii="Times New Roman" w:hAnsi="Times New Roman" w:cs="Times New Roman"/>
          <w:sz w:val="24"/>
          <w:szCs w:val="24"/>
          <w:lang w:val="pl-PL"/>
        </w:rPr>
        <w:t xml:space="preserve"> z przykazaniami</w:t>
      </w:r>
      <w:r w:rsidR="00E7159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310B2">
        <w:rPr>
          <w:rFonts w:ascii="Times New Roman" w:hAnsi="Times New Roman" w:cs="Times New Roman"/>
          <w:sz w:val="24"/>
          <w:szCs w:val="24"/>
          <w:lang w:val="pl-PL"/>
        </w:rPr>
        <w:t xml:space="preserve"> umieszczone</w:t>
      </w:r>
      <w:r w:rsidR="006C211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500BC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C64B7C">
        <w:rPr>
          <w:rFonts w:ascii="Times New Roman" w:hAnsi="Times New Roman" w:cs="Times New Roman"/>
          <w:sz w:val="24"/>
          <w:szCs w:val="24"/>
          <w:lang w:val="pl-PL"/>
        </w:rPr>
        <w:t xml:space="preserve"> półkolistym</w:t>
      </w:r>
      <w:r w:rsidR="000500BC">
        <w:rPr>
          <w:rFonts w:ascii="Times New Roman" w:hAnsi="Times New Roman" w:cs="Times New Roman"/>
          <w:sz w:val="24"/>
          <w:szCs w:val="24"/>
          <w:lang w:val="pl-PL"/>
        </w:rPr>
        <w:t xml:space="preserve"> zwieńczeniu i częściowo</w:t>
      </w:r>
      <w:r w:rsidR="00C64B7C">
        <w:rPr>
          <w:rFonts w:ascii="Times New Roman" w:hAnsi="Times New Roman" w:cs="Times New Roman"/>
          <w:sz w:val="24"/>
          <w:szCs w:val="24"/>
          <w:lang w:val="pl-PL"/>
        </w:rPr>
        <w:t xml:space="preserve"> w części prostokątnej,</w:t>
      </w:r>
      <w:r w:rsidR="00FC0D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432F">
        <w:rPr>
          <w:rFonts w:ascii="Times New Roman" w:hAnsi="Times New Roman" w:cs="Times New Roman"/>
          <w:sz w:val="24"/>
          <w:szCs w:val="24"/>
          <w:lang w:val="pl-PL"/>
        </w:rPr>
        <w:t xml:space="preserve">środkowe </w:t>
      </w:r>
      <w:r w:rsidR="006C2118">
        <w:rPr>
          <w:rFonts w:ascii="Times New Roman" w:hAnsi="Times New Roman" w:cs="Times New Roman"/>
          <w:sz w:val="24"/>
          <w:szCs w:val="24"/>
          <w:lang w:val="pl-PL"/>
        </w:rPr>
        <w:t xml:space="preserve">kwadratowe pole z </w:t>
      </w:r>
      <w:r w:rsidR="00AE432F">
        <w:rPr>
          <w:rFonts w:ascii="Times New Roman" w:hAnsi="Times New Roman" w:cs="Times New Roman"/>
          <w:sz w:val="24"/>
          <w:szCs w:val="24"/>
          <w:lang w:val="pl-PL"/>
        </w:rPr>
        <w:t>obramionym hebrajskim te</w:t>
      </w:r>
      <w:r w:rsidR="00B21864">
        <w:rPr>
          <w:rFonts w:ascii="Times New Roman" w:hAnsi="Times New Roman" w:cs="Times New Roman"/>
          <w:sz w:val="24"/>
          <w:szCs w:val="24"/>
          <w:lang w:val="pl-PL"/>
        </w:rPr>
        <w:t xml:space="preserve">kstem oraz dolne kwadratowe pole z </w:t>
      </w:r>
      <w:r w:rsidR="00E7159E">
        <w:rPr>
          <w:rFonts w:ascii="Times New Roman" w:hAnsi="Times New Roman" w:cs="Times New Roman"/>
          <w:sz w:val="24"/>
          <w:szCs w:val="24"/>
          <w:lang w:val="pl-PL"/>
        </w:rPr>
        <w:t>przedstawieniem naczyń i roślin.</w:t>
      </w:r>
    </w:p>
    <w:p w14:paraId="78EE1583" w14:textId="38173E1A" w:rsidR="00B81813" w:rsidRDefault="00E7159E" w:rsidP="000718D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C472C2">
        <w:rPr>
          <w:rFonts w:ascii="Times New Roman" w:hAnsi="Times New Roman" w:cs="Times New Roman"/>
          <w:sz w:val="24"/>
          <w:szCs w:val="24"/>
          <w:lang w:val="pl-PL"/>
        </w:rPr>
        <w:t xml:space="preserve">centrum górnej </w:t>
      </w:r>
      <w:r w:rsidR="000718D4">
        <w:rPr>
          <w:rFonts w:ascii="Times New Roman" w:hAnsi="Times New Roman" w:cs="Times New Roman"/>
          <w:sz w:val="24"/>
          <w:szCs w:val="24"/>
          <w:lang w:val="pl-PL"/>
        </w:rPr>
        <w:t>strefy przedstawienie dwóch wąskich tablic z</w:t>
      </w:r>
      <w:r w:rsidR="00C673FA" w:rsidRPr="00CB5584">
        <w:rPr>
          <w:rFonts w:ascii="Times New Roman" w:hAnsi="Times New Roman" w:cs="Times New Roman"/>
          <w:sz w:val="24"/>
          <w:szCs w:val="24"/>
          <w:lang w:val="pl-PL"/>
        </w:rPr>
        <w:t xml:space="preserve"> wypisanymi</w:t>
      </w:r>
      <w:r w:rsidR="00C673FA" w:rsidRPr="00C36FE5">
        <w:rPr>
          <w:rFonts w:ascii="Times New Roman" w:hAnsi="Times New Roman" w:cs="Times New Roman"/>
          <w:sz w:val="24"/>
          <w:szCs w:val="24"/>
          <w:lang w:val="pl-PL"/>
        </w:rPr>
        <w:t xml:space="preserve"> fragmentami przykazań. Na ich szczycie spoczywa zamknięta korona.</w:t>
      </w:r>
      <w:r w:rsidR="006D04D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718D4" w:rsidRPr="00C36FE5">
        <w:rPr>
          <w:rFonts w:ascii="Times New Roman" w:hAnsi="Times New Roman" w:cs="Times New Roman"/>
          <w:sz w:val="24"/>
          <w:szCs w:val="24"/>
          <w:lang w:val="pl-PL"/>
        </w:rPr>
        <w:t>Po obu stronach tablice</w:t>
      </w:r>
      <w:r w:rsidR="000718D4">
        <w:rPr>
          <w:rFonts w:ascii="Times New Roman" w:hAnsi="Times New Roman" w:cs="Times New Roman"/>
          <w:sz w:val="24"/>
          <w:szCs w:val="24"/>
          <w:lang w:val="pl-PL"/>
        </w:rPr>
        <w:t xml:space="preserve"> z przykazaniami</w:t>
      </w:r>
      <w:r w:rsidR="000718D4" w:rsidRPr="00C36FE5">
        <w:rPr>
          <w:rFonts w:ascii="Times New Roman" w:hAnsi="Times New Roman" w:cs="Times New Roman"/>
          <w:sz w:val="24"/>
          <w:szCs w:val="24"/>
          <w:lang w:val="pl-PL"/>
        </w:rPr>
        <w:t xml:space="preserve"> przytrzymują dwa identyczne gryfy.</w:t>
      </w:r>
      <w:r w:rsidR="00B117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12D07" w:rsidRPr="00C36FE5">
        <w:rPr>
          <w:rFonts w:ascii="Times New Roman" w:hAnsi="Times New Roman" w:cs="Times New Roman"/>
          <w:sz w:val="24"/>
          <w:szCs w:val="24"/>
          <w:lang w:val="pl-PL"/>
        </w:rPr>
        <w:t>Stworzenia przedstawione są z profilu, ptasimi głowami zwrócone</w:t>
      </w:r>
      <w:r w:rsidR="009A10BF">
        <w:rPr>
          <w:rFonts w:ascii="Times New Roman" w:hAnsi="Times New Roman" w:cs="Times New Roman"/>
          <w:sz w:val="24"/>
          <w:szCs w:val="24"/>
          <w:lang w:val="pl-PL"/>
        </w:rPr>
        <w:t xml:space="preserve"> do siebie.</w:t>
      </w:r>
      <w:r w:rsidR="00096AD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81813">
        <w:rPr>
          <w:rFonts w:ascii="Times New Roman" w:hAnsi="Times New Roman" w:cs="Times New Roman"/>
          <w:sz w:val="24"/>
          <w:szCs w:val="24"/>
          <w:lang w:val="pl-PL"/>
        </w:rPr>
        <w:t xml:space="preserve">Przednie łapy </w:t>
      </w:r>
      <w:r w:rsidR="00CC41A4">
        <w:rPr>
          <w:rFonts w:ascii="Times New Roman" w:hAnsi="Times New Roman" w:cs="Times New Roman"/>
          <w:sz w:val="24"/>
          <w:szCs w:val="24"/>
          <w:lang w:val="pl-PL"/>
        </w:rPr>
        <w:t xml:space="preserve">mają oparte na </w:t>
      </w:r>
      <w:r w:rsidR="00243968">
        <w:rPr>
          <w:rFonts w:ascii="Times New Roman" w:hAnsi="Times New Roman" w:cs="Times New Roman"/>
          <w:sz w:val="24"/>
          <w:szCs w:val="24"/>
          <w:lang w:val="pl-PL"/>
        </w:rPr>
        <w:t xml:space="preserve">bocznych </w:t>
      </w:r>
      <w:r w:rsidR="00CC41A4">
        <w:rPr>
          <w:rFonts w:ascii="Times New Roman" w:hAnsi="Times New Roman" w:cs="Times New Roman"/>
          <w:sz w:val="24"/>
          <w:szCs w:val="24"/>
          <w:lang w:val="pl-PL"/>
        </w:rPr>
        <w:t>krawędziach tablic</w:t>
      </w:r>
      <w:r w:rsidR="00E94666">
        <w:rPr>
          <w:rFonts w:ascii="Times New Roman" w:hAnsi="Times New Roman" w:cs="Times New Roman"/>
          <w:sz w:val="24"/>
          <w:szCs w:val="24"/>
          <w:lang w:val="pl-PL"/>
        </w:rPr>
        <w:t xml:space="preserve">: jedna w górnej </w:t>
      </w:r>
      <w:r w:rsidR="00D92B67">
        <w:rPr>
          <w:rFonts w:ascii="Times New Roman" w:hAnsi="Times New Roman" w:cs="Times New Roman"/>
          <w:sz w:val="24"/>
          <w:szCs w:val="24"/>
          <w:lang w:val="pl-PL"/>
        </w:rPr>
        <w:t>części</w:t>
      </w:r>
      <w:r w:rsidR="00E94666">
        <w:rPr>
          <w:rFonts w:ascii="Times New Roman" w:hAnsi="Times New Roman" w:cs="Times New Roman"/>
          <w:sz w:val="24"/>
          <w:szCs w:val="24"/>
          <w:lang w:val="pl-PL"/>
        </w:rPr>
        <w:t>, druga na dole.</w:t>
      </w:r>
      <w:r w:rsidR="001D1C4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23A5F" w:rsidRPr="00C36FE5">
        <w:rPr>
          <w:rFonts w:ascii="Times New Roman" w:hAnsi="Times New Roman" w:cs="Times New Roman"/>
          <w:sz w:val="24"/>
          <w:szCs w:val="24"/>
          <w:lang w:val="pl-PL"/>
        </w:rPr>
        <w:t>Ich skrzydła są uniesione, ogony fantazyjnie zawinięte wokół korpusów.</w:t>
      </w:r>
      <w:r w:rsidR="004122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1AF767B" w14:textId="1604901D" w:rsidR="00AA5939" w:rsidRDefault="00896F46" w:rsidP="002153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środkowym polu </w:t>
      </w:r>
      <w:r w:rsidR="00800486">
        <w:rPr>
          <w:rFonts w:ascii="Times New Roman" w:hAnsi="Times New Roman" w:cs="Times New Roman"/>
          <w:sz w:val="24"/>
          <w:szCs w:val="24"/>
          <w:lang w:val="pl-PL"/>
        </w:rPr>
        <w:t xml:space="preserve">hebrajski tekst w czterech linijkach, umieszczony w </w:t>
      </w:r>
      <w:r w:rsidR="000919A7">
        <w:rPr>
          <w:rFonts w:ascii="Times New Roman" w:hAnsi="Times New Roman" w:cs="Times New Roman"/>
          <w:sz w:val="24"/>
          <w:szCs w:val="24"/>
          <w:lang w:val="pl-PL"/>
        </w:rPr>
        <w:t>dekoracyjnej ramie.</w:t>
      </w:r>
      <w:r w:rsidR="00351818">
        <w:rPr>
          <w:rFonts w:ascii="Times New Roman" w:hAnsi="Times New Roman" w:cs="Times New Roman"/>
          <w:sz w:val="24"/>
          <w:szCs w:val="24"/>
          <w:lang w:val="pl-PL"/>
        </w:rPr>
        <w:t xml:space="preserve"> Ma on</w:t>
      </w:r>
      <w:r w:rsidR="00B83E44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51818">
        <w:rPr>
          <w:rFonts w:ascii="Times New Roman" w:hAnsi="Times New Roman" w:cs="Times New Roman"/>
          <w:sz w:val="24"/>
          <w:szCs w:val="24"/>
          <w:lang w:val="pl-PL"/>
        </w:rPr>
        <w:t xml:space="preserve"> kształt</w:t>
      </w:r>
      <w:r w:rsidR="001C0A48">
        <w:rPr>
          <w:rFonts w:ascii="Times New Roman" w:hAnsi="Times New Roman" w:cs="Times New Roman"/>
          <w:sz w:val="24"/>
          <w:szCs w:val="24"/>
          <w:lang w:val="pl-PL"/>
        </w:rPr>
        <w:t xml:space="preserve"> pionowego prostokąta</w:t>
      </w:r>
      <w:r w:rsidR="00351818">
        <w:rPr>
          <w:rFonts w:ascii="Times New Roman" w:hAnsi="Times New Roman" w:cs="Times New Roman"/>
          <w:sz w:val="24"/>
          <w:szCs w:val="24"/>
          <w:lang w:val="pl-PL"/>
        </w:rPr>
        <w:t xml:space="preserve"> z półkolistym zwieńczeniem</w:t>
      </w:r>
      <w:r w:rsidR="00B83E44">
        <w:rPr>
          <w:rFonts w:ascii="Times New Roman" w:hAnsi="Times New Roman" w:cs="Times New Roman"/>
          <w:sz w:val="24"/>
          <w:szCs w:val="24"/>
          <w:lang w:val="pl-PL"/>
        </w:rPr>
        <w:t xml:space="preserve">. Na całym obwodzie jest ozdobiona skośnymi </w:t>
      </w:r>
      <w:r w:rsidR="009C331C">
        <w:rPr>
          <w:rFonts w:ascii="Times New Roman" w:hAnsi="Times New Roman" w:cs="Times New Roman"/>
          <w:sz w:val="24"/>
          <w:szCs w:val="24"/>
          <w:lang w:val="pl-PL"/>
        </w:rPr>
        <w:t>prążkami</w:t>
      </w:r>
      <w:r w:rsidR="00752DA4">
        <w:rPr>
          <w:rFonts w:ascii="Times New Roman" w:hAnsi="Times New Roman" w:cs="Times New Roman"/>
          <w:sz w:val="24"/>
          <w:szCs w:val="24"/>
          <w:lang w:val="pl-PL"/>
        </w:rPr>
        <w:t xml:space="preserve"> ułożonymi w tzw. jodełkę</w:t>
      </w:r>
      <w:r w:rsidR="009C331C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CA7AD1">
        <w:rPr>
          <w:rFonts w:ascii="Times New Roman" w:hAnsi="Times New Roman" w:cs="Times New Roman"/>
          <w:sz w:val="24"/>
          <w:szCs w:val="24"/>
          <w:lang w:val="pl-PL"/>
        </w:rPr>
        <w:t>pasem wypukłych kropek pośrodku.</w:t>
      </w:r>
      <w:r w:rsidR="00893D4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AC9986" w14:textId="3CE6473D" w:rsidR="000F6B3D" w:rsidRDefault="000F6B3D" w:rsidP="002153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</w:t>
      </w:r>
      <w:r w:rsidR="00AA5939">
        <w:rPr>
          <w:rFonts w:ascii="Times New Roman" w:hAnsi="Times New Roman" w:cs="Times New Roman"/>
          <w:sz w:val="24"/>
          <w:szCs w:val="24"/>
          <w:lang w:val="pl-PL"/>
        </w:rPr>
        <w:t xml:space="preserve"> bokach z obu stron na zewnątrz ramy </w:t>
      </w:r>
      <w:r w:rsidR="00BF41C7">
        <w:rPr>
          <w:rFonts w:ascii="Times New Roman" w:hAnsi="Times New Roman" w:cs="Times New Roman"/>
          <w:sz w:val="24"/>
          <w:szCs w:val="24"/>
          <w:lang w:val="pl-PL"/>
        </w:rPr>
        <w:t xml:space="preserve">umieszczono </w:t>
      </w:r>
      <w:r w:rsidR="00B41F5B">
        <w:rPr>
          <w:rFonts w:ascii="Times New Roman" w:hAnsi="Times New Roman" w:cs="Times New Roman"/>
          <w:sz w:val="24"/>
          <w:szCs w:val="24"/>
          <w:lang w:val="pl-PL"/>
        </w:rPr>
        <w:t xml:space="preserve">po jednej </w:t>
      </w:r>
      <w:r w:rsidR="00645625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BF41C7">
        <w:rPr>
          <w:rFonts w:ascii="Times New Roman" w:hAnsi="Times New Roman" w:cs="Times New Roman"/>
          <w:sz w:val="24"/>
          <w:szCs w:val="24"/>
          <w:lang w:val="pl-PL"/>
        </w:rPr>
        <w:t>olumn</w:t>
      </w:r>
      <w:r w:rsidR="00B41F5B">
        <w:rPr>
          <w:rFonts w:ascii="Times New Roman" w:hAnsi="Times New Roman" w:cs="Times New Roman"/>
          <w:sz w:val="24"/>
          <w:szCs w:val="24"/>
          <w:lang w:val="pl-PL"/>
        </w:rPr>
        <w:t>ie</w:t>
      </w:r>
      <w:r w:rsidR="00BF41C7">
        <w:rPr>
          <w:rFonts w:ascii="Times New Roman" w:hAnsi="Times New Roman" w:cs="Times New Roman"/>
          <w:sz w:val="24"/>
          <w:szCs w:val="24"/>
          <w:lang w:val="pl-PL"/>
        </w:rPr>
        <w:t xml:space="preserve"> ze sp</w:t>
      </w:r>
      <w:r w:rsidR="00BF14C7">
        <w:rPr>
          <w:rFonts w:ascii="Times New Roman" w:hAnsi="Times New Roman" w:cs="Times New Roman"/>
          <w:sz w:val="24"/>
          <w:szCs w:val="24"/>
          <w:lang w:val="pl-PL"/>
        </w:rPr>
        <w:t>iralnie skręconymi rowkam</w:t>
      </w:r>
      <w:r w:rsidR="002561BD">
        <w:rPr>
          <w:rFonts w:ascii="Times New Roman" w:hAnsi="Times New Roman" w:cs="Times New Roman"/>
          <w:sz w:val="24"/>
          <w:szCs w:val="24"/>
          <w:lang w:val="pl-PL"/>
        </w:rPr>
        <w:t>i.</w:t>
      </w:r>
    </w:p>
    <w:p w14:paraId="45A9A30E" w14:textId="29113C25" w:rsidR="00315E81" w:rsidRDefault="00A44525" w:rsidP="00315E8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dolnym polu centralną część zajmuje </w:t>
      </w:r>
      <w:r w:rsidR="0064038A" w:rsidRPr="00C36FE5">
        <w:rPr>
          <w:rFonts w:ascii="Times New Roman" w:hAnsi="Times New Roman" w:cs="Times New Roman"/>
          <w:sz w:val="24"/>
          <w:szCs w:val="24"/>
          <w:lang w:val="pl-PL"/>
        </w:rPr>
        <w:t>naczynie w kształcie pucharu, z dwoma uchami i pokrywą</w:t>
      </w:r>
      <w:r w:rsidR="0064038A">
        <w:rPr>
          <w:rFonts w:ascii="Times New Roman" w:hAnsi="Times New Roman" w:cs="Times New Roman"/>
          <w:sz w:val="24"/>
          <w:szCs w:val="24"/>
          <w:lang w:val="pl-PL"/>
        </w:rPr>
        <w:t xml:space="preserve"> z ozdobnym zwieńczeniem.</w:t>
      </w:r>
      <w:r w:rsidR="000C2FDC">
        <w:rPr>
          <w:rFonts w:ascii="Times New Roman" w:hAnsi="Times New Roman" w:cs="Times New Roman"/>
          <w:sz w:val="24"/>
          <w:szCs w:val="24"/>
          <w:lang w:val="pl-PL"/>
        </w:rPr>
        <w:t xml:space="preserve"> Czara pucharu ozdobiona motywem podobnym do płatków kwiatów</w:t>
      </w:r>
      <w:r w:rsidR="007A529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FC2949">
        <w:rPr>
          <w:rFonts w:ascii="Times New Roman" w:hAnsi="Times New Roman" w:cs="Times New Roman"/>
          <w:sz w:val="24"/>
          <w:szCs w:val="24"/>
          <w:lang w:val="pl-PL"/>
        </w:rPr>
        <w:t xml:space="preserve">Pod jego </w:t>
      </w:r>
      <w:r w:rsidR="001906F2">
        <w:rPr>
          <w:rFonts w:ascii="Times New Roman" w:hAnsi="Times New Roman" w:cs="Times New Roman"/>
          <w:sz w:val="24"/>
          <w:szCs w:val="24"/>
          <w:lang w:val="pl-PL"/>
        </w:rPr>
        <w:t xml:space="preserve">nóżką </w:t>
      </w:r>
      <w:r w:rsidR="00FD00A4">
        <w:rPr>
          <w:rFonts w:ascii="Times New Roman" w:hAnsi="Times New Roman" w:cs="Times New Roman"/>
          <w:sz w:val="24"/>
          <w:szCs w:val="24"/>
          <w:lang w:val="pl-PL"/>
        </w:rPr>
        <w:t>faliste</w:t>
      </w:r>
      <w:r w:rsidR="00A95BD1">
        <w:rPr>
          <w:rFonts w:ascii="Times New Roman" w:hAnsi="Times New Roman" w:cs="Times New Roman"/>
          <w:sz w:val="24"/>
          <w:szCs w:val="24"/>
          <w:lang w:val="pl-PL"/>
        </w:rPr>
        <w:t xml:space="preserve"> dekoracje</w:t>
      </w:r>
      <w:r w:rsidR="00315E81" w:rsidRPr="00C36FE5">
        <w:rPr>
          <w:rFonts w:ascii="Times New Roman" w:hAnsi="Times New Roman" w:cs="Times New Roman"/>
          <w:sz w:val="24"/>
          <w:szCs w:val="24"/>
          <w:lang w:val="pl-PL"/>
        </w:rPr>
        <w:t xml:space="preserve">. Po </w:t>
      </w:r>
      <w:r w:rsidR="00315E81">
        <w:rPr>
          <w:rFonts w:ascii="Times New Roman" w:hAnsi="Times New Roman" w:cs="Times New Roman"/>
          <w:sz w:val="24"/>
          <w:szCs w:val="24"/>
          <w:lang w:val="pl-PL"/>
        </w:rPr>
        <w:t xml:space="preserve">obu stronach kielicha </w:t>
      </w:r>
      <w:r w:rsidR="00315E81" w:rsidRPr="00C36FE5">
        <w:rPr>
          <w:rFonts w:ascii="Times New Roman" w:hAnsi="Times New Roman" w:cs="Times New Roman"/>
          <w:sz w:val="24"/>
          <w:szCs w:val="24"/>
          <w:lang w:val="pl-PL"/>
        </w:rPr>
        <w:t xml:space="preserve">znajdują </w:t>
      </w:r>
      <w:r w:rsidR="00315E81">
        <w:rPr>
          <w:rFonts w:ascii="Times New Roman" w:hAnsi="Times New Roman" w:cs="Times New Roman"/>
          <w:sz w:val="24"/>
          <w:szCs w:val="24"/>
          <w:lang w:val="pl-PL"/>
        </w:rPr>
        <w:t>się dwa proste wazony, z włożonymi do nich prostymi</w:t>
      </w:r>
      <w:r w:rsidR="006D727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315E8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942C6" w:rsidRPr="00C36FE5">
        <w:rPr>
          <w:rFonts w:ascii="Times New Roman" w:hAnsi="Times New Roman" w:cs="Times New Roman"/>
          <w:sz w:val="24"/>
          <w:szCs w:val="24"/>
          <w:lang w:val="pl-PL"/>
        </w:rPr>
        <w:t>ulistnionymi gałęziami</w:t>
      </w:r>
      <w:r w:rsidR="007942C6">
        <w:rPr>
          <w:rFonts w:ascii="Times New Roman" w:hAnsi="Times New Roman" w:cs="Times New Roman"/>
          <w:sz w:val="24"/>
          <w:szCs w:val="24"/>
          <w:lang w:val="pl-PL"/>
        </w:rPr>
        <w:t xml:space="preserve">. Po </w:t>
      </w:r>
      <w:r w:rsidR="00A61244">
        <w:rPr>
          <w:rFonts w:ascii="Times New Roman" w:hAnsi="Times New Roman" w:cs="Times New Roman"/>
          <w:sz w:val="24"/>
          <w:szCs w:val="24"/>
          <w:lang w:val="pl-PL"/>
        </w:rPr>
        <w:t>zewnętrznej stronie wazonów</w:t>
      </w:r>
      <w:r w:rsidR="004E1E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45773">
        <w:rPr>
          <w:rFonts w:ascii="Times New Roman" w:hAnsi="Times New Roman" w:cs="Times New Roman"/>
          <w:sz w:val="24"/>
          <w:szCs w:val="24"/>
          <w:lang w:val="pl-PL"/>
        </w:rPr>
        <w:t>po jednej</w:t>
      </w:r>
      <w:r w:rsidR="00A6124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45773">
        <w:rPr>
          <w:rFonts w:ascii="Times New Roman" w:hAnsi="Times New Roman" w:cs="Times New Roman"/>
          <w:sz w:val="24"/>
          <w:szCs w:val="24"/>
          <w:lang w:val="pl-PL"/>
        </w:rPr>
        <w:t>kolumnie</w:t>
      </w:r>
      <w:r w:rsidR="00A6124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93542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3B2D56">
        <w:rPr>
          <w:rFonts w:ascii="Times New Roman" w:hAnsi="Times New Roman" w:cs="Times New Roman"/>
          <w:sz w:val="24"/>
          <w:szCs w:val="24"/>
          <w:lang w:val="pl-PL"/>
        </w:rPr>
        <w:t>zygzakowatą dekoracją.</w:t>
      </w:r>
    </w:p>
    <w:p w14:paraId="45447301" w14:textId="0C9124A6" w:rsidR="00A44525" w:rsidRDefault="00A44525" w:rsidP="006403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2059A3D" w14:textId="77777777" w:rsidR="002153D9" w:rsidRDefault="002153D9" w:rsidP="002153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C6D425B" w14:textId="77777777" w:rsidR="000718D4" w:rsidRDefault="000718D4" w:rsidP="00B2080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0718D4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A5019"/>
    <w:multiLevelType w:val="hybridMultilevel"/>
    <w:tmpl w:val="8E34F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9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17"/>
    <w:rsid w:val="00004AC2"/>
    <w:rsid w:val="000149FC"/>
    <w:rsid w:val="00014AED"/>
    <w:rsid w:val="00017D69"/>
    <w:rsid w:val="000500BC"/>
    <w:rsid w:val="00053FC4"/>
    <w:rsid w:val="00062467"/>
    <w:rsid w:val="0007028B"/>
    <w:rsid w:val="000718D4"/>
    <w:rsid w:val="0008447A"/>
    <w:rsid w:val="000919A7"/>
    <w:rsid w:val="00096AD1"/>
    <w:rsid w:val="000A2E2F"/>
    <w:rsid w:val="000C2FDC"/>
    <w:rsid w:val="000C3F04"/>
    <w:rsid w:val="000C5A9E"/>
    <w:rsid w:val="000C606C"/>
    <w:rsid w:val="000E43D7"/>
    <w:rsid w:val="000E5312"/>
    <w:rsid w:val="000F6B3D"/>
    <w:rsid w:val="000F78EA"/>
    <w:rsid w:val="00103659"/>
    <w:rsid w:val="00104721"/>
    <w:rsid w:val="0012178E"/>
    <w:rsid w:val="001231D8"/>
    <w:rsid w:val="001432F0"/>
    <w:rsid w:val="00143CE7"/>
    <w:rsid w:val="00147D3E"/>
    <w:rsid w:val="001537DB"/>
    <w:rsid w:val="00155F48"/>
    <w:rsid w:val="00170BE2"/>
    <w:rsid w:val="00170C73"/>
    <w:rsid w:val="0018387E"/>
    <w:rsid w:val="00185ACF"/>
    <w:rsid w:val="001867D6"/>
    <w:rsid w:val="001906F2"/>
    <w:rsid w:val="00193984"/>
    <w:rsid w:val="001964AF"/>
    <w:rsid w:val="001A4E90"/>
    <w:rsid w:val="001C0A48"/>
    <w:rsid w:val="001C5631"/>
    <w:rsid w:val="001D1C44"/>
    <w:rsid w:val="001F4333"/>
    <w:rsid w:val="001F4AF8"/>
    <w:rsid w:val="001F6A04"/>
    <w:rsid w:val="00206EB0"/>
    <w:rsid w:val="002153D9"/>
    <w:rsid w:val="00224668"/>
    <w:rsid w:val="00234EA0"/>
    <w:rsid w:val="00243968"/>
    <w:rsid w:val="002554B8"/>
    <w:rsid w:val="002561BD"/>
    <w:rsid w:val="00293A7B"/>
    <w:rsid w:val="002973CC"/>
    <w:rsid w:val="002A1E99"/>
    <w:rsid w:val="002A2769"/>
    <w:rsid w:val="002B40A3"/>
    <w:rsid w:val="002B567B"/>
    <w:rsid w:val="002B6EDD"/>
    <w:rsid w:val="002D0457"/>
    <w:rsid w:val="003019B5"/>
    <w:rsid w:val="003036D2"/>
    <w:rsid w:val="0030640E"/>
    <w:rsid w:val="00312F51"/>
    <w:rsid w:val="00315E81"/>
    <w:rsid w:val="00317384"/>
    <w:rsid w:val="0032457E"/>
    <w:rsid w:val="00333E37"/>
    <w:rsid w:val="00334D32"/>
    <w:rsid w:val="003418A9"/>
    <w:rsid w:val="0034493D"/>
    <w:rsid w:val="00346CE9"/>
    <w:rsid w:val="00351818"/>
    <w:rsid w:val="00357B68"/>
    <w:rsid w:val="00374EC9"/>
    <w:rsid w:val="00381F87"/>
    <w:rsid w:val="00384618"/>
    <w:rsid w:val="003B2D56"/>
    <w:rsid w:val="003C2D3F"/>
    <w:rsid w:val="003C4649"/>
    <w:rsid w:val="003C69D1"/>
    <w:rsid w:val="003D3527"/>
    <w:rsid w:val="003F0FC8"/>
    <w:rsid w:val="004120F3"/>
    <w:rsid w:val="004122BD"/>
    <w:rsid w:val="00423A5F"/>
    <w:rsid w:val="00425A06"/>
    <w:rsid w:val="00445CC5"/>
    <w:rsid w:val="00447423"/>
    <w:rsid w:val="00454287"/>
    <w:rsid w:val="00461BE0"/>
    <w:rsid w:val="00482A0D"/>
    <w:rsid w:val="004864DA"/>
    <w:rsid w:val="00494307"/>
    <w:rsid w:val="004A64AD"/>
    <w:rsid w:val="004A6956"/>
    <w:rsid w:val="004C1953"/>
    <w:rsid w:val="004D4AE7"/>
    <w:rsid w:val="004E1E10"/>
    <w:rsid w:val="005052A2"/>
    <w:rsid w:val="00514DA1"/>
    <w:rsid w:val="00516537"/>
    <w:rsid w:val="00521005"/>
    <w:rsid w:val="00526CED"/>
    <w:rsid w:val="0054292E"/>
    <w:rsid w:val="00547413"/>
    <w:rsid w:val="005830A5"/>
    <w:rsid w:val="00583A87"/>
    <w:rsid w:val="00586AE5"/>
    <w:rsid w:val="005945BC"/>
    <w:rsid w:val="005C1AF0"/>
    <w:rsid w:val="005D33FA"/>
    <w:rsid w:val="005D77FD"/>
    <w:rsid w:val="005F3FB7"/>
    <w:rsid w:val="005F510F"/>
    <w:rsid w:val="0060592F"/>
    <w:rsid w:val="00623512"/>
    <w:rsid w:val="00625271"/>
    <w:rsid w:val="006351CD"/>
    <w:rsid w:val="0064038A"/>
    <w:rsid w:val="00645625"/>
    <w:rsid w:val="00645773"/>
    <w:rsid w:val="00667EE9"/>
    <w:rsid w:val="0068531D"/>
    <w:rsid w:val="00685C5B"/>
    <w:rsid w:val="00693542"/>
    <w:rsid w:val="006A7E02"/>
    <w:rsid w:val="006B31B8"/>
    <w:rsid w:val="006C2118"/>
    <w:rsid w:val="006C6C59"/>
    <w:rsid w:val="006D04D8"/>
    <w:rsid w:val="006D4317"/>
    <w:rsid w:val="006D7271"/>
    <w:rsid w:val="006E6BCF"/>
    <w:rsid w:val="006F465F"/>
    <w:rsid w:val="00710F51"/>
    <w:rsid w:val="00715A64"/>
    <w:rsid w:val="00716C87"/>
    <w:rsid w:val="00725CB3"/>
    <w:rsid w:val="00733245"/>
    <w:rsid w:val="00735DD3"/>
    <w:rsid w:val="00752DA4"/>
    <w:rsid w:val="00753144"/>
    <w:rsid w:val="00756A5E"/>
    <w:rsid w:val="007942C6"/>
    <w:rsid w:val="007A5296"/>
    <w:rsid w:val="007D7650"/>
    <w:rsid w:val="007E0413"/>
    <w:rsid w:val="00800486"/>
    <w:rsid w:val="008006E0"/>
    <w:rsid w:val="00802EA3"/>
    <w:rsid w:val="00803321"/>
    <w:rsid w:val="00811A64"/>
    <w:rsid w:val="0083019B"/>
    <w:rsid w:val="008428CA"/>
    <w:rsid w:val="0085756E"/>
    <w:rsid w:val="0087204E"/>
    <w:rsid w:val="00893D43"/>
    <w:rsid w:val="00896AA8"/>
    <w:rsid w:val="00896F46"/>
    <w:rsid w:val="008A6B1C"/>
    <w:rsid w:val="008B73D4"/>
    <w:rsid w:val="008C0088"/>
    <w:rsid w:val="008D0AD9"/>
    <w:rsid w:val="008D1DFE"/>
    <w:rsid w:val="008D2D8F"/>
    <w:rsid w:val="008D6282"/>
    <w:rsid w:val="008E4200"/>
    <w:rsid w:val="008E539C"/>
    <w:rsid w:val="008F09D5"/>
    <w:rsid w:val="009248FA"/>
    <w:rsid w:val="009310B2"/>
    <w:rsid w:val="0093128C"/>
    <w:rsid w:val="009360D5"/>
    <w:rsid w:val="009373B2"/>
    <w:rsid w:val="00940678"/>
    <w:rsid w:val="00970D3A"/>
    <w:rsid w:val="0098106B"/>
    <w:rsid w:val="00982248"/>
    <w:rsid w:val="00990132"/>
    <w:rsid w:val="009A10BF"/>
    <w:rsid w:val="009C279D"/>
    <w:rsid w:val="009C331C"/>
    <w:rsid w:val="009F0910"/>
    <w:rsid w:val="00A01490"/>
    <w:rsid w:val="00A070F3"/>
    <w:rsid w:val="00A12D07"/>
    <w:rsid w:val="00A16F5E"/>
    <w:rsid w:val="00A44525"/>
    <w:rsid w:val="00A61244"/>
    <w:rsid w:val="00A6209E"/>
    <w:rsid w:val="00A627BD"/>
    <w:rsid w:val="00A83C4D"/>
    <w:rsid w:val="00A84CF8"/>
    <w:rsid w:val="00A90C53"/>
    <w:rsid w:val="00A90E52"/>
    <w:rsid w:val="00A95BD1"/>
    <w:rsid w:val="00A978B9"/>
    <w:rsid w:val="00AA0C3D"/>
    <w:rsid w:val="00AA5939"/>
    <w:rsid w:val="00AB73BC"/>
    <w:rsid w:val="00AE432F"/>
    <w:rsid w:val="00AF5A46"/>
    <w:rsid w:val="00AF6E0E"/>
    <w:rsid w:val="00B0119F"/>
    <w:rsid w:val="00B10110"/>
    <w:rsid w:val="00B1171D"/>
    <w:rsid w:val="00B2080D"/>
    <w:rsid w:val="00B21864"/>
    <w:rsid w:val="00B23767"/>
    <w:rsid w:val="00B37056"/>
    <w:rsid w:val="00B41F5B"/>
    <w:rsid w:val="00B42A95"/>
    <w:rsid w:val="00B44EBB"/>
    <w:rsid w:val="00B635EB"/>
    <w:rsid w:val="00B81813"/>
    <w:rsid w:val="00B81B6C"/>
    <w:rsid w:val="00B83E44"/>
    <w:rsid w:val="00B90378"/>
    <w:rsid w:val="00BB0209"/>
    <w:rsid w:val="00BC2F02"/>
    <w:rsid w:val="00BD1534"/>
    <w:rsid w:val="00BD40BA"/>
    <w:rsid w:val="00BD4C33"/>
    <w:rsid w:val="00BF14C7"/>
    <w:rsid w:val="00BF41C7"/>
    <w:rsid w:val="00C05015"/>
    <w:rsid w:val="00C06094"/>
    <w:rsid w:val="00C11748"/>
    <w:rsid w:val="00C2267E"/>
    <w:rsid w:val="00C25BDA"/>
    <w:rsid w:val="00C36FE5"/>
    <w:rsid w:val="00C41969"/>
    <w:rsid w:val="00C4704D"/>
    <w:rsid w:val="00C472C2"/>
    <w:rsid w:val="00C6104A"/>
    <w:rsid w:val="00C64B7C"/>
    <w:rsid w:val="00C64D74"/>
    <w:rsid w:val="00C673FA"/>
    <w:rsid w:val="00C77772"/>
    <w:rsid w:val="00C83375"/>
    <w:rsid w:val="00C91A3B"/>
    <w:rsid w:val="00CA7AD1"/>
    <w:rsid w:val="00CB0636"/>
    <w:rsid w:val="00CB5584"/>
    <w:rsid w:val="00CB5962"/>
    <w:rsid w:val="00CC41A4"/>
    <w:rsid w:val="00D04462"/>
    <w:rsid w:val="00D0582F"/>
    <w:rsid w:val="00D142A5"/>
    <w:rsid w:val="00D336AD"/>
    <w:rsid w:val="00D444E5"/>
    <w:rsid w:val="00D529DA"/>
    <w:rsid w:val="00D57F72"/>
    <w:rsid w:val="00D60C48"/>
    <w:rsid w:val="00D60ED3"/>
    <w:rsid w:val="00D702B3"/>
    <w:rsid w:val="00D773EB"/>
    <w:rsid w:val="00D83287"/>
    <w:rsid w:val="00D90F91"/>
    <w:rsid w:val="00D92B67"/>
    <w:rsid w:val="00D92F60"/>
    <w:rsid w:val="00D9405C"/>
    <w:rsid w:val="00D97893"/>
    <w:rsid w:val="00DB634A"/>
    <w:rsid w:val="00DD0CAE"/>
    <w:rsid w:val="00DD76C3"/>
    <w:rsid w:val="00DE6A1E"/>
    <w:rsid w:val="00DF27D8"/>
    <w:rsid w:val="00DF431A"/>
    <w:rsid w:val="00E06463"/>
    <w:rsid w:val="00E06CE9"/>
    <w:rsid w:val="00E34355"/>
    <w:rsid w:val="00E3734F"/>
    <w:rsid w:val="00E37C5D"/>
    <w:rsid w:val="00E47DA7"/>
    <w:rsid w:val="00E6491F"/>
    <w:rsid w:val="00E655D6"/>
    <w:rsid w:val="00E7040C"/>
    <w:rsid w:val="00E7159E"/>
    <w:rsid w:val="00E87E5F"/>
    <w:rsid w:val="00E90050"/>
    <w:rsid w:val="00E9218F"/>
    <w:rsid w:val="00E93A42"/>
    <w:rsid w:val="00E94666"/>
    <w:rsid w:val="00EA113A"/>
    <w:rsid w:val="00EC34FF"/>
    <w:rsid w:val="00EC5831"/>
    <w:rsid w:val="00EC69A6"/>
    <w:rsid w:val="00ED0B20"/>
    <w:rsid w:val="00EE4BD2"/>
    <w:rsid w:val="00F000D0"/>
    <w:rsid w:val="00F025C0"/>
    <w:rsid w:val="00F0457A"/>
    <w:rsid w:val="00F15F91"/>
    <w:rsid w:val="00F21413"/>
    <w:rsid w:val="00F369FB"/>
    <w:rsid w:val="00F67A2E"/>
    <w:rsid w:val="00F76DF0"/>
    <w:rsid w:val="00FC013F"/>
    <w:rsid w:val="00FC0D98"/>
    <w:rsid w:val="00FC2949"/>
    <w:rsid w:val="00FD00A4"/>
    <w:rsid w:val="00FD1BDB"/>
    <w:rsid w:val="00FD6E97"/>
    <w:rsid w:val="00FE3913"/>
    <w:rsid w:val="00FE5452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D8A8"/>
  <w15:chartTrackingRefBased/>
  <w15:docId w15:val="{E766342C-9F8B-4EE1-A05C-3A24E3FA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4DA"/>
  </w:style>
  <w:style w:type="paragraph" w:styleId="Nagwek1">
    <w:name w:val="heading 1"/>
    <w:basedOn w:val="Normalny"/>
    <w:next w:val="Normalny"/>
    <w:link w:val="Nagwek1Znak"/>
    <w:uiPriority w:val="9"/>
    <w:qFormat/>
    <w:rsid w:val="00FF6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6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6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6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6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6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6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6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6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7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67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67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67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67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67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6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6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6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6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67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67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67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6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67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6717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7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E7A1-6B0C-40D6-AB8C-29D245F9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Lewicki Marcin</cp:lastModifiedBy>
  <cp:revision>17</cp:revision>
  <dcterms:created xsi:type="dcterms:W3CDTF">2024-11-25T21:35:00Z</dcterms:created>
  <dcterms:modified xsi:type="dcterms:W3CDTF">2025-06-23T20:05:00Z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2025-02-06T11:39:11Z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06e6a1ec-b191-4347-934b-133250852bbe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10, 3, 0, 1</vt:lpwstr>
  </property>
</Properties>
</file>